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DE" w:rsidRPr="00DF3884" w:rsidRDefault="00DF3884" w:rsidP="00DF3884">
      <w:pPr>
        <w:jc w:val="center"/>
        <w:rPr>
          <w:sz w:val="28"/>
          <w:szCs w:val="28"/>
        </w:rPr>
      </w:pPr>
      <w:bookmarkStart w:id="0" w:name="_GoBack"/>
      <w:bookmarkEnd w:id="0"/>
      <w:r w:rsidRPr="00DF3884">
        <w:rPr>
          <w:sz w:val="28"/>
          <w:szCs w:val="28"/>
        </w:rPr>
        <w:t xml:space="preserve">Great Barton Air Quality Management </w:t>
      </w:r>
      <w:r>
        <w:rPr>
          <w:sz w:val="28"/>
          <w:szCs w:val="28"/>
        </w:rPr>
        <w:t>Area</w:t>
      </w:r>
      <w:r w:rsidRPr="00DF3884">
        <w:rPr>
          <w:sz w:val="28"/>
          <w:szCs w:val="28"/>
        </w:rPr>
        <w:t xml:space="preserve"> Consultation Response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252"/>
        <w:gridCol w:w="567"/>
      </w:tblGrid>
      <w:tr w:rsidR="004D7469" w:rsidTr="00DF38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9" w:rsidRDefault="004D7469" w:rsidP="009B73A9">
            <w:r>
              <w:t>Full name: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9" w:rsidRDefault="004D7469" w:rsidP="009B73A9"/>
        </w:tc>
      </w:tr>
      <w:tr w:rsidR="004D7469" w:rsidTr="00DF3884">
        <w:tc>
          <w:tcPr>
            <w:tcW w:w="4503" w:type="dxa"/>
            <w:tcBorders>
              <w:top w:val="single" w:sz="4" w:space="0" w:color="auto"/>
            </w:tcBorders>
          </w:tcPr>
          <w:p w:rsidR="004D7469" w:rsidRDefault="004D7469" w:rsidP="009B73A9">
            <w:r>
              <w:t xml:space="preserve">Email address </w:t>
            </w:r>
            <w:r w:rsidRPr="009B73A9">
              <w:t>(for notification of final recommendation and progress with the AQMA action plan</w:t>
            </w:r>
            <w:r>
              <w:t>):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 w:val="restart"/>
          </w:tcPr>
          <w:p w:rsidR="004D7469" w:rsidRDefault="004D7469" w:rsidP="009B73A9">
            <w:r>
              <w:t>What best describes your interest/response:</w:t>
            </w:r>
          </w:p>
        </w:tc>
        <w:tc>
          <w:tcPr>
            <w:tcW w:w="4252" w:type="dxa"/>
          </w:tcPr>
          <w:p w:rsidR="004D7469" w:rsidRDefault="004D7469" w:rsidP="009B73A9">
            <w:r>
              <w:t>DEFRA</w:t>
            </w:r>
          </w:p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/>
          </w:tcPr>
          <w:p w:rsidR="004D7469" w:rsidRDefault="004D7469" w:rsidP="009B73A9"/>
        </w:tc>
        <w:tc>
          <w:tcPr>
            <w:tcW w:w="4252" w:type="dxa"/>
          </w:tcPr>
          <w:p w:rsidR="004D7469" w:rsidRDefault="004D7469" w:rsidP="009B73A9">
            <w:r>
              <w:t>Environment Agency</w:t>
            </w:r>
          </w:p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/>
          </w:tcPr>
          <w:p w:rsidR="004D7469" w:rsidRDefault="004D7469" w:rsidP="009B73A9"/>
        </w:tc>
        <w:tc>
          <w:tcPr>
            <w:tcW w:w="4252" w:type="dxa"/>
          </w:tcPr>
          <w:p w:rsidR="004D7469" w:rsidRDefault="004D7469" w:rsidP="009B73A9">
            <w:r>
              <w:t>Highways England</w:t>
            </w:r>
          </w:p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/>
          </w:tcPr>
          <w:p w:rsidR="004D7469" w:rsidRDefault="004D7469" w:rsidP="009B73A9"/>
        </w:tc>
        <w:tc>
          <w:tcPr>
            <w:tcW w:w="4252" w:type="dxa"/>
          </w:tcPr>
          <w:p w:rsidR="004D7469" w:rsidRDefault="004D7469" w:rsidP="009B73A9">
            <w:r>
              <w:t>Local Authority (provide name)</w:t>
            </w:r>
            <w:r w:rsidR="004002DE">
              <w:t>:</w:t>
            </w:r>
          </w:p>
          <w:p w:rsidR="004D7469" w:rsidRDefault="004D7469" w:rsidP="009B73A9"/>
          <w:p w:rsidR="00DF3884" w:rsidRDefault="00DF3884" w:rsidP="009B73A9"/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/>
          </w:tcPr>
          <w:p w:rsidR="004D7469" w:rsidRDefault="004D7469" w:rsidP="009B73A9"/>
        </w:tc>
        <w:tc>
          <w:tcPr>
            <w:tcW w:w="4252" w:type="dxa"/>
          </w:tcPr>
          <w:p w:rsidR="004D7469" w:rsidRDefault="004D7469" w:rsidP="009B73A9">
            <w:r>
              <w:t>Resident of Great Barton parish</w:t>
            </w:r>
          </w:p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/>
          </w:tcPr>
          <w:p w:rsidR="004D7469" w:rsidRDefault="004D7469" w:rsidP="009B73A9"/>
        </w:tc>
        <w:tc>
          <w:tcPr>
            <w:tcW w:w="4252" w:type="dxa"/>
          </w:tcPr>
          <w:p w:rsidR="004D7469" w:rsidRDefault="004D7469" w:rsidP="009B73A9">
            <w:r>
              <w:t>Elected member</w:t>
            </w:r>
          </w:p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/>
          </w:tcPr>
          <w:p w:rsidR="004D7469" w:rsidRDefault="004D7469" w:rsidP="009B73A9"/>
        </w:tc>
        <w:tc>
          <w:tcPr>
            <w:tcW w:w="4252" w:type="dxa"/>
          </w:tcPr>
          <w:p w:rsidR="004D7469" w:rsidRDefault="004D7469" w:rsidP="009B73A9">
            <w:r>
              <w:t>Local group or organisation (provide name)</w:t>
            </w:r>
            <w:r w:rsidR="00DF3884">
              <w:t>:</w:t>
            </w:r>
          </w:p>
          <w:p w:rsidR="00DF3884" w:rsidRDefault="00DF3884" w:rsidP="009B73A9"/>
          <w:p w:rsidR="004D7469" w:rsidRDefault="004D7469" w:rsidP="009B73A9"/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/>
          </w:tcPr>
          <w:p w:rsidR="004D7469" w:rsidRDefault="004D7469" w:rsidP="009B73A9"/>
        </w:tc>
        <w:tc>
          <w:tcPr>
            <w:tcW w:w="4252" w:type="dxa"/>
          </w:tcPr>
          <w:p w:rsidR="004D7469" w:rsidRDefault="004D7469" w:rsidP="009B73A9">
            <w:r>
              <w:t>Other, please state</w:t>
            </w:r>
            <w:r w:rsidR="00DF3884">
              <w:t>:</w:t>
            </w:r>
          </w:p>
          <w:p w:rsidR="00DF3884" w:rsidRDefault="00DF3884" w:rsidP="009B73A9"/>
          <w:p w:rsidR="00DF3884" w:rsidRDefault="00DF3884" w:rsidP="009B73A9"/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 w:val="restart"/>
          </w:tcPr>
          <w:p w:rsidR="004D7469" w:rsidRDefault="004D7469" w:rsidP="00DF3884">
            <w:r>
              <w:t xml:space="preserve">Do you support the proposal to declare an Air Quality Management Area (AQMA) for the area covering </w:t>
            </w:r>
            <w:r w:rsidRPr="00DF6A34">
              <w:t xml:space="preserve">The Gatehouse, 1-3, 4, 5 and 8 The Street, </w:t>
            </w:r>
            <w:proofErr w:type="gramStart"/>
            <w:r w:rsidRPr="00DF6A34">
              <w:t>Great</w:t>
            </w:r>
            <w:proofErr w:type="gramEnd"/>
            <w:r w:rsidRPr="00DF6A34">
              <w:t xml:space="preserve"> Barton</w:t>
            </w:r>
            <w:r>
              <w:t xml:space="preserve">?  If no, please provide reasons why you do not support the declaration. </w:t>
            </w:r>
          </w:p>
        </w:tc>
        <w:tc>
          <w:tcPr>
            <w:tcW w:w="4252" w:type="dxa"/>
          </w:tcPr>
          <w:p w:rsidR="004D7469" w:rsidRDefault="004D7469" w:rsidP="009B73A9">
            <w:r>
              <w:t xml:space="preserve">Support </w:t>
            </w:r>
          </w:p>
        </w:tc>
        <w:tc>
          <w:tcPr>
            <w:tcW w:w="567" w:type="dxa"/>
          </w:tcPr>
          <w:p w:rsidR="004D7469" w:rsidRDefault="004D7469" w:rsidP="009B73A9"/>
        </w:tc>
      </w:tr>
      <w:tr w:rsidR="004D7469" w:rsidTr="00DF3884">
        <w:tc>
          <w:tcPr>
            <w:tcW w:w="4503" w:type="dxa"/>
            <w:vMerge/>
          </w:tcPr>
          <w:p w:rsidR="004D7469" w:rsidRDefault="004D7469" w:rsidP="009B73A9"/>
        </w:tc>
        <w:tc>
          <w:tcPr>
            <w:tcW w:w="4252" w:type="dxa"/>
          </w:tcPr>
          <w:p w:rsidR="004D7469" w:rsidRDefault="004D7469" w:rsidP="009B73A9">
            <w:r>
              <w:t>Don’t Support</w:t>
            </w:r>
          </w:p>
          <w:p w:rsidR="004D7469" w:rsidRDefault="004D7469" w:rsidP="009B73A9">
            <w:r>
              <w:t>Reasons for not supporting:</w:t>
            </w:r>
          </w:p>
        </w:tc>
        <w:tc>
          <w:tcPr>
            <w:tcW w:w="567" w:type="dxa"/>
          </w:tcPr>
          <w:p w:rsidR="004D7469" w:rsidRDefault="004D7469" w:rsidP="009B73A9"/>
        </w:tc>
      </w:tr>
      <w:tr w:rsidR="00035B87" w:rsidTr="00DF3884">
        <w:trPr>
          <w:trHeight w:val="3237"/>
        </w:trPr>
        <w:tc>
          <w:tcPr>
            <w:tcW w:w="9322" w:type="dxa"/>
            <w:gridSpan w:val="3"/>
          </w:tcPr>
          <w:p w:rsidR="00035B87" w:rsidRPr="00035B87" w:rsidRDefault="00035B87" w:rsidP="00035B87">
            <w:r w:rsidRPr="00035B87">
              <w:t>The Council assesses the air quality along the specified section of The Street in Great Barton as being problematic for the reasons listed below:</w:t>
            </w:r>
          </w:p>
          <w:p w:rsidR="00035B87" w:rsidRPr="00035B87" w:rsidRDefault="00035B87" w:rsidP="00035B87">
            <w:pPr>
              <w:numPr>
                <w:ilvl w:val="1"/>
                <w:numId w:val="3"/>
              </w:numPr>
              <w:ind w:left="709" w:hanging="283"/>
            </w:pPr>
            <w:r w:rsidRPr="00035B87">
              <w:t>General volume of traffic (including a significant proportion of HGVs)</w:t>
            </w:r>
          </w:p>
          <w:p w:rsidR="00035B87" w:rsidRPr="00035B87" w:rsidRDefault="00035B87" w:rsidP="00035B87">
            <w:pPr>
              <w:numPr>
                <w:ilvl w:val="1"/>
                <w:numId w:val="3"/>
              </w:numPr>
              <w:ind w:left="709" w:hanging="283"/>
            </w:pPr>
            <w:r w:rsidRPr="00035B87">
              <w:t>Buildings being close to the roadside preventing dispersion of pollutants</w:t>
            </w:r>
          </w:p>
          <w:p w:rsidR="00035B87" w:rsidRPr="00035B87" w:rsidRDefault="00035B87" w:rsidP="00035B87">
            <w:pPr>
              <w:numPr>
                <w:ilvl w:val="1"/>
                <w:numId w:val="3"/>
              </w:numPr>
              <w:ind w:left="709" w:hanging="283"/>
            </w:pPr>
            <w:r w:rsidRPr="00035B87">
              <w:t xml:space="preserve">The traffic flow being disturbed by the pedestrian crossing </w:t>
            </w:r>
          </w:p>
          <w:p w:rsidR="00035B87" w:rsidRPr="00035B87" w:rsidRDefault="00035B87" w:rsidP="00035B87">
            <w:pPr>
              <w:numPr>
                <w:ilvl w:val="1"/>
                <w:numId w:val="3"/>
              </w:numPr>
              <w:ind w:left="709" w:hanging="283"/>
            </w:pPr>
            <w:r w:rsidRPr="00035B87">
              <w:t>The traffic flow being disturbed by traffic entering and exiting the School Road and East Barton Road junctions</w:t>
            </w:r>
          </w:p>
          <w:p w:rsidR="00035B87" w:rsidRDefault="00035B87" w:rsidP="00035B87">
            <w:pPr>
              <w:numPr>
                <w:ilvl w:val="1"/>
                <w:numId w:val="3"/>
              </w:numPr>
              <w:ind w:left="709" w:hanging="283"/>
            </w:pPr>
            <w:r w:rsidRPr="00035B87">
              <w:t>Traffic building up and queueing through the problematic area from the Thurston (Bunbury Arms) junction during afternoon rush hour</w:t>
            </w:r>
          </w:p>
          <w:p w:rsidR="00035B87" w:rsidRDefault="00035B87" w:rsidP="00035B87">
            <w:pPr>
              <w:numPr>
                <w:ilvl w:val="1"/>
                <w:numId w:val="3"/>
              </w:numPr>
              <w:ind w:left="709" w:hanging="283"/>
            </w:pPr>
            <w:r w:rsidRPr="00035B87">
              <w:t>Cars parking outside the Post Office and disturbing traffic flow</w:t>
            </w:r>
          </w:p>
          <w:p w:rsidR="004002DE" w:rsidRDefault="004002DE" w:rsidP="004567C6">
            <w:r w:rsidRPr="004002DE">
              <w:t xml:space="preserve">If you are aware of any other reasons why the air quality is </w:t>
            </w:r>
            <w:r w:rsidR="004567C6">
              <w:t>affected</w:t>
            </w:r>
            <w:r w:rsidRPr="004002DE">
              <w:t xml:space="preserve"> in this particular area, which you think the Council has not considered, then please provide further details below:</w:t>
            </w:r>
          </w:p>
        </w:tc>
      </w:tr>
      <w:tr w:rsidR="004002DE" w:rsidTr="00DF3884">
        <w:trPr>
          <w:trHeight w:val="780"/>
        </w:trPr>
        <w:tc>
          <w:tcPr>
            <w:tcW w:w="9322" w:type="dxa"/>
            <w:gridSpan w:val="3"/>
          </w:tcPr>
          <w:p w:rsidR="004002DE" w:rsidRDefault="004002DE" w:rsidP="009B73A9"/>
          <w:p w:rsidR="00B90661" w:rsidRDefault="00B90661" w:rsidP="009B73A9"/>
          <w:p w:rsidR="00B90661" w:rsidRDefault="00B90661" w:rsidP="009B73A9"/>
        </w:tc>
      </w:tr>
      <w:tr w:rsidR="004002DE" w:rsidTr="00DF3884">
        <w:tc>
          <w:tcPr>
            <w:tcW w:w="9322" w:type="dxa"/>
            <w:gridSpan w:val="3"/>
          </w:tcPr>
          <w:p w:rsidR="004002DE" w:rsidRDefault="004002DE" w:rsidP="00B90661">
            <w:r w:rsidRPr="004002DE">
              <w:t>Do you wish to be involved in the Air Quality Action Planning Steering Group?  If so please provide your contact details below</w:t>
            </w:r>
            <w:r>
              <w:t>:</w:t>
            </w:r>
          </w:p>
        </w:tc>
      </w:tr>
      <w:tr w:rsidR="004002DE" w:rsidTr="00DF3884">
        <w:trPr>
          <w:trHeight w:val="343"/>
        </w:trPr>
        <w:tc>
          <w:tcPr>
            <w:tcW w:w="9322" w:type="dxa"/>
            <w:gridSpan w:val="3"/>
          </w:tcPr>
          <w:p w:rsidR="00DF3884" w:rsidRDefault="00DF3884" w:rsidP="004002DE"/>
          <w:p w:rsidR="00DF3884" w:rsidRDefault="00DF3884" w:rsidP="004002DE"/>
          <w:p w:rsidR="00DF3884" w:rsidRPr="004002DE" w:rsidRDefault="00DF3884" w:rsidP="004002DE"/>
        </w:tc>
      </w:tr>
    </w:tbl>
    <w:p w:rsidR="00D27CC2" w:rsidRDefault="00D27CC2" w:rsidP="00B90661">
      <w:r>
        <w:t xml:space="preserve">Please return this form to </w:t>
      </w:r>
      <w:hyperlink r:id="rId8" w:history="1">
        <w:r w:rsidRPr="00E31E2D">
          <w:rPr>
            <w:rStyle w:val="Hyperlink"/>
          </w:rPr>
          <w:t>environment@westsuffolk.gov.uk</w:t>
        </w:r>
      </w:hyperlink>
      <w:r>
        <w:t xml:space="preserve"> or Environment Team, St Edmundsbury Borough Council, West Suffolk House, Western Way, Bury St Edmunds, IP33 3YU by the 3</w:t>
      </w:r>
      <w:r w:rsidRPr="00D27CC2">
        <w:rPr>
          <w:vertAlign w:val="superscript"/>
        </w:rPr>
        <w:t>rd</w:t>
      </w:r>
      <w:r>
        <w:t xml:space="preserve"> March 2017</w:t>
      </w:r>
      <w:r w:rsidR="00763127">
        <w:t>.</w:t>
      </w:r>
    </w:p>
    <w:sectPr w:rsidR="00D27C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84" w:rsidRDefault="00DF3884" w:rsidP="00DF3884">
      <w:pPr>
        <w:spacing w:after="0" w:line="240" w:lineRule="auto"/>
      </w:pPr>
      <w:r>
        <w:separator/>
      </w:r>
    </w:p>
  </w:endnote>
  <w:endnote w:type="continuationSeparator" w:id="0">
    <w:p w:rsidR="00DF3884" w:rsidRDefault="00DF3884" w:rsidP="00DF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84" w:rsidRDefault="00DF3884" w:rsidP="00DF3884">
      <w:pPr>
        <w:spacing w:after="0" w:line="240" w:lineRule="auto"/>
      </w:pPr>
      <w:r>
        <w:separator/>
      </w:r>
    </w:p>
  </w:footnote>
  <w:footnote w:type="continuationSeparator" w:id="0">
    <w:p w:rsidR="00DF3884" w:rsidRDefault="00DF3884" w:rsidP="00DF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84" w:rsidRDefault="00DF3884">
    <w:pPr>
      <w:pStyle w:val="Header"/>
    </w:pPr>
    <w:r>
      <w:tab/>
    </w:r>
    <w:r>
      <w:tab/>
    </w:r>
    <w:r w:rsidRPr="00DF3884">
      <w:rPr>
        <w:noProof/>
        <w:lang w:eastAsia="en-GB"/>
      </w:rPr>
      <w:drawing>
        <wp:inline distT="0" distB="0" distL="0" distR="0" wp14:anchorId="3E496982" wp14:editId="216184EF">
          <wp:extent cx="2225817" cy="814078"/>
          <wp:effectExtent l="0" t="0" r="3175" b="5080"/>
          <wp:docPr id="3" name="Picture 3" descr="http://westsuffolkintranet/howto/upload/WestSuffolkcouncilslogoJPG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stsuffolkintranet/howto/upload/WestSuffolkcouncilslogoJPG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7" cy="81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3FF"/>
    <w:multiLevelType w:val="hybridMultilevel"/>
    <w:tmpl w:val="86BE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694"/>
    <w:multiLevelType w:val="hybridMultilevel"/>
    <w:tmpl w:val="7D361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927"/>
    <w:multiLevelType w:val="hybridMultilevel"/>
    <w:tmpl w:val="1D2C647A"/>
    <w:lvl w:ilvl="0" w:tplc="3968CF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064C"/>
    <w:multiLevelType w:val="hybridMultilevel"/>
    <w:tmpl w:val="548028AE"/>
    <w:lvl w:ilvl="0" w:tplc="9C26E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E11"/>
    <w:multiLevelType w:val="hybridMultilevel"/>
    <w:tmpl w:val="0E1E0C46"/>
    <w:lvl w:ilvl="0" w:tplc="3968CF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271FA"/>
    <w:multiLevelType w:val="hybridMultilevel"/>
    <w:tmpl w:val="A8404E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031DAF"/>
    <w:multiLevelType w:val="hybridMultilevel"/>
    <w:tmpl w:val="252C4EB2"/>
    <w:lvl w:ilvl="0" w:tplc="31C6F6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9237A"/>
    <w:multiLevelType w:val="hybridMultilevel"/>
    <w:tmpl w:val="548028AE"/>
    <w:lvl w:ilvl="0" w:tplc="9C26E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7868"/>
    <w:multiLevelType w:val="hybridMultilevel"/>
    <w:tmpl w:val="0EF8C7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ith, Ben">
    <w15:presenceInfo w15:providerId="AD" w15:userId="S-1-5-21-2130733700-1177948478-6498272-11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7F"/>
    <w:rsid w:val="0000369A"/>
    <w:rsid w:val="00015EE3"/>
    <w:rsid w:val="00023E5A"/>
    <w:rsid w:val="00035B87"/>
    <w:rsid w:val="000361EC"/>
    <w:rsid w:val="000362BE"/>
    <w:rsid w:val="000540A9"/>
    <w:rsid w:val="00054D11"/>
    <w:rsid w:val="0007552C"/>
    <w:rsid w:val="00096B9E"/>
    <w:rsid w:val="00096CA5"/>
    <w:rsid w:val="000B03B6"/>
    <w:rsid w:val="00102D76"/>
    <w:rsid w:val="0011758A"/>
    <w:rsid w:val="00133AFE"/>
    <w:rsid w:val="001356FA"/>
    <w:rsid w:val="00155825"/>
    <w:rsid w:val="001620DC"/>
    <w:rsid w:val="00170DD3"/>
    <w:rsid w:val="001710A8"/>
    <w:rsid w:val="00181BBB"/>
    <w:rsid w:val="001C420C"/>
    <w:rsid w:val="001D5C9F"/>
    <w:rsid w:val="001D7F24"/>
    <w:rsid w:val="001E4D14"/>
    <w:rsid w:val="00210F26"/>
    <w:rsid w:val="00222CFE"/>
    <w:rsid w:val="00223691"/>
    <w:rsid w:val="00231E90"/>
    <w:rsid w:val="00245969"/>
    <w:rsid w:val="00246E79"/>
    <w:rsid w:val="00263138"/>
    <w:rsid w:val="00273EF4"/>
    <w:rsid w:val="00281606"/>
    <w:rsid w:val="00291C80"/>
    <w:rsid w:val="002C34F2"/>
    <w:rsid w:val="002C54CC"/>
    <w:rsid w:val="002D5223"/>
    <w:rsid w:val="002E16AA"/>
    <w:rsid w:val="002E59BA"/>
    <w:rsid w:val="002F2C81"/>
    <w:rsid w:val="003350B0"/>
    <w:rsid w:val="0034611F"/>
    <w:rsid w:val="00346E7F"/>
    <w:rsid w:val="003745CB"/>
    <w:rsid w:val="0037543B"/>
    <w:rsid w:val="003838B8"/>
    <w:rsid w:val="003A0698"/>
    <w:rsid w:val="003B2B88"/>
    <w:rsid w:val="003B62F0"/>
    <w:rsid w:val="003D1DFF"/>
    <w:rsid w:val="003D43C6"/>
    <w:rsid w:val="003E53BE"/>
    <w:rsid w:val="003E7BC0"/>
    <w:rsid w:val="004002DE"/>
    <w:rsid w:val="0041481C"/>
    <w:rsid w:val="00426B0F"/>
    <w:rsid w:val="0044523B"/>
    <w:rsid w:val="00455E0A"/>
    <w:rsid w:val="004567C6"/>
    <w:rsid w:val="004577AA"/>
    <w:rsid w:val="00460CCE"/>
    <w:rsid w:val="00486553"/>
    <w:rsid w:val="00494199"/>
    <w:rsid w:val="004944EB"/>
    <w:rsid w:val="004A0E27"/>
    <w:rsid w:val="004C1634"/>
    <w:rsid w:val="004C2CA4"/>
    <w:rsid w:val="004D3248"/>
    <w:rsid w:val="004D537F"/>
    <w:rsid w:val="004D5D22"/>
    <w:rsid w:val="004D7469"/>
    <w:rsid w:val="0051665E"/>
    <w:rsid w:val="0053148E"/>
    <w:rsid w:val="005444DC"/>
    <w:rsid w:val="0055436C"/>
    <w:rsid w:val="00555F72"/>
    <w:rsid w:val="00567994"/>
    <w:rsid w:val="0057599B"/>
    <w:rsid w:val="00596602"/>
    <w:rsid w:val="005A63F8"/>
    <w:rsid w:val="005B656F"/>
    <w:rsid w:val="005C096B"/>
    <w:rsid w:val="005D4C22"/>
    <w:rsid w:val="005E7459"/>
    <w:rsid w:val="005F0CE1"/>
    <w:rsid w:val="006031DA"/>
    <w:rsid w:val="00613114"/>
    <w:rsid w:val="00630537"/>
    <w:rsid w:val="0064164E"/>
    <w:rsid w:val="00657065"/>
    <w:rsid w:val="00676566"/>
    <w:rsid w:val="0067741C"/>
    <w:rsid w:val="00684D7E"/>
    <w:rsid w:val="00687D5B"/>
    <w:rsid w:val="0069356A"/>
    <w:rsid w:val="006D6D9E"/>
    <w:rsid w:val="006E32DF"/>
    <w:rsid w:val="0071672F"/>
    <w:rsid w:val="0072023C"/>
    <w:rsid w:val="00727AED"/>
    <w:rsid w:val="0073632C"/>
    <w:rsid w:val="00762964"/>
    <w:rsid w:val="00763127"/>
    <w:rsid w:val="00765A31"/>
    <w:rsid w:val="00771AC4"/>
    <w:rsid w:val="0078043B"/>
    <w:rsid w:val="007C443C"/>
    <w:rsid w:val="007D3A1F"/>
    <w:rsid w:val="007E15ED"/>
    <w:rsid w:val="007E6C0F"/>
    <w:rsid w:val="00810DA2"/>
    <w:rsid w:val="008261D9"/>
    <w:rsid w:val="008325BF"/>
    <w:rsid w:val="00835276"/>
    <w:rsid w:val="00846079"/>
    <w:rsid w:val="0088795B"/>
    <w:rsid w:val="00895EC1"/>
    <w:rsid w:val="008B1CE4"/>
    <w:rsid w:val="008B666A"/>
    <w:rsid w:val="008C0C3C"/>
    <w:rsid w:val="008C0CC3"/>
    <w:rsid w:val="009018B9"/>
    <w:rsid w:val="00913787"/>
    <w:rsid w:val="00914DFE"/>
    <w:rsid w:val="009430C6"/>
    <w:rsid w:val="00972A15"/>
    <w:rsid w:val="00973742"/>
    <w:rsid w:val="00976167"/>
    <w:rsid w:val="00993938"/>
    <w:rsid w:val="009B1B4E"/>
    <w:rsid w:val="009B5A59"/>
    <w:rsid w:val="009B73A9"/>
    <w:rsid w:val="009C3698"/>
    <w:rsid w:val="009D34A6"/>
    <w:rsid w:val="009E69F4"/>
    <w:rsid w:val="009F4433"/>
    <w:rsid w:val="00A126FE"/>
    <w:rsid w:val="00A13BFE"/>
    <w:rsid w:val="00A61B5F"/>
    <w:rsid w:val="00A77013"/>
    <w:rsid w:val="00A96B0D"/>
    <w:rsid w:val="00AF1A83"/>
    <w:rsid w:val="00B01316"/>
    <w:rsid w:val="00B21ACC"/>
    <w:rsid w:val="00B27153"/>
    <w:rsid w:val="00B276F0"/>
    <w:rsid w:val="00B47BD6"/>
    <w:rsid w:val="00B62214"/>
    <w:rsid w:val="00B81356"/>
    <w:rsid w:val="00B90661"/>
    <w:rsid w:val="00B96F2B"/>
    <w:rsid w:val="00BA3CD4"/>
    <w:rsid w:val="00BA4564"/>
    <w:rsid w:val="00BB1E5C"/>
    <w:rsid w:val="00BE10A4"/>
    <w:rsid w:val="00C43FD5"/>
    <w:rsid w:val="00C578A7"/>
    <w:rsid w:val="00C6061C"/>
    <w:rsid w:val="00C92804"/>
    <w:rsid w:val="00CB0D93"/>
    <w:rsid w:val="00CE5996"/>
    <w:rsid w:val="00D0725E"/>
    <w:rsid w:val="00D24883"/>
    <w:rsid w:val="00D27CC2"/>
    <w:rsid w:val="00D31285"/>
    <w:rsid w:val="00D7618B"/>
    <w:rsid w:val="00D77090"/>
    <w:rsid w:val="00D855A1"/>
    <w:rsid w:val="00D873D2"/>
    <w:rsid w:val="00DC03AC"/>
    <w:rsid w:val="00DC3A97"/>
    <w:rsid w:val="00DD73CC"/>
    <w:rsid w:val="00DF3884"/>
    <w:rsid w:val="00DF6A34"/>
    <w:rsid w:val="00E8387D"/>
    <w:rsid w:val="00E86FF0"/>
    <w:rsid w:val="00E90ADA"/>
    <w:rsid w:val="00E931EA"/>
    <w:rsid w:val="00E94157"/>
    <w:rsid w:val="00EC558A"/>
    <w:rsid w:val="00ED3AC3"/>
    <w:rsid w:val="00ED5F07"/>
    <w:rsid w:val="00EF5225"/>
    <w:rsid w:val="00F11CB3"/>
    <w:rsid w:val="00F14B9F"/>
    <w:rsid w:val="00F415D3"/>
    <w:rsid w:val="00F423B0"/>
    <w:rsid w:val="00F57817"/>
    <w:rsid w:val="00F61655"/>
    <w:rsid w:val="00F706D4"/>
    <w:rsid w:val="00F81509"/>
    <w:rsid w:val="00F873D8"/>
    <w:rsid w:val="00FA2D59"/>
    <w:rsid w:val="00FB7CED"/>
    <w:rsid w:val="00FC45B1"/>
    <w:rsid w:val="00FC7FAF"/>
    <w:rsid w:val="00FD70B8"/>
    <w:rsid w:val="00FD76B3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D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0E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B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84"/>
  </w:style>
  <w:style w:type="paragraph" w:styleId="Footer">
    <w:name w:val="footer"/>
    <w:basedOn w:val="Normal"/>
    <w:link w:val="FooterChar"/>
    <w:uiPriority w:val="99"/>
    <w:unhideWhenUsed/>
    <w:rsid w:val="00DF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D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0E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B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84"/>
  </w:style>
  <w:style w:type="paragraph" w:styleId="Footer">
    <w:name w:val="footer"/>
    <w:basedOn w:val="Normal"/>
    <w:link w:val="FooterChar"/>
    <w:uiPriority w:val="99"/>
    <w:unhideWhenUsed/>
    <w:rsid w:val="00DF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@westsuffolk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6862522A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Ben</dc:creator>
  <cp:lastModifiedBy>Axton, Matthew</cp:lastModifiedBy>
  <cp:revision>2</cp:revision>
  <dcterms:created xsi:type="dcterms:W3CDTF">2017-01-20T09:02:00Z</dcterms:created>
  <dcterms:modified xsi:type="dcterms:W3CDTF">2017-01-20T09:02:00Z</dcterms:modified>
</cp:coreProperties>
</file>